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60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黑体" w:cs="Times New Roman"/>
          <w:sz w:val="32"/>
          <w:szCs w:val="32"/>
        </w:rPr>
        <w:t xml:space="preserve"> </w:t>
      </w:r>
    </w:p>
    <w:p>
      <w:pPr>
        <w:widowControl/>
        <w:shd w:val="clear" w:color="auto" w:fill="FFFFFF"/>
        <w:spacing w:line="600" w:lineRule="exact"/>
        <w:ind w:firstLine="0" w:firstLineChars="0"/>
        <w:jc w:val="center"/>
        <w:rPr>
          <w:rFonts w:hint="eastAsia" w:ascii="Times New Roman" w:hAnsi="Times New Roman" w:eastAsia="方正小标宋简体" w:cs="Times New Roman"/>
          <w:sz w:val="32"/>
          <w:szCs w:val="32"/>
        </w:rPr>
      </w:pPr>
      <w:r>
        <w:rPr>
          <w:rFonts w:hint="eastAsia" w:ascii="Times New Roman" w:hAnsi="Times New Roman" w:eastAsia="方正小标宋简体" w:cs="Times New Roman"/>
          <w:sz w:val="32"/>
          <w:szCs w:val="32"/>
        </w:rPr>
        <w:t>2025年储备中试平台汇总表</w:t>
      </w:r>
    </w:p>
    <w:p>
      <w:pPr>
        <w:widowControl/>
        <w:shd w:val="clear" w:color="auto" w:fill="FFFFFF"/>
        <w:spacing w:line="600" w:lineRule="exact"/>
        <w:ind w:firstLine="640" w:firstLineChars="0"/>
        <w:jc w:val="left"/>
        <w:rPr>
          <w:rFonts w:hint="eastAsia" w:ascii="Times New Roman" w:hAnsi="Times New Roman" w:eastAsia="黑体" w:cs="Times New Roman"/>
          <w:sz w:val="32"/>
          <w:szCs w:val="32"/>
        </w:rPr>
      </w:pPr>
    </w:p>
    <w:p>
      <w:pPr>
        <w:spacing w:line="580" w:lineRule="exact"/>
        <w:ind w:firstLine="0" w:firstLineChars="0"/>
        <w:jc w:val="left"/>
        <w:rPr>
          <w:rFonts w:hint="eastAsia" w:ascii="Times New Roman" w:hAnsi="Times New Roman" w:eastAsia="黑体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黑体" w:cs="Times New Roman"/>
          <w:sz w:val="28"/>
          <w:szCs w:val="28"/>
        </w:rPr>
        <w:t>推荐单位：</w:t>
      </w:r>
      <w:r>
        <w:rPr>
          <w:rFonts w:hint="eastAsia" w:ascii="Times New Roman" w:hAnsi="Times New Roman" w:eastAsia="黑体" w:cs="Times New Roman"/>
          <w:sz w:val="28"/>
          <w:szCs w:val="28"/>
          <w:lang w:eastAsia="zh-CN"/>
        </w:rPr>
        <w:t>江门市工业和</w:t>
      </w:r>
      <w:bookmarkStart w:id="0" w:name="_GoBack"/>
      <w:bookmarkEnd w:id="0"/>
      <w:r>
        <w:rPr>
          <w:rFonts w:hint="eastAsia" w:ascii="Times New Roman" w:hAnsi="Times New Roman" w:eastAsia="黑体" w:cs="Times New Roman"/>
          <w:sz w:val="28"/>
          <w:szCs w:val="28"/>
          <w:lang w:eastAsia="zh-CN"/>
        </w:rPr>
        <w:t>信息化局</w:t>
      </w:r>
      <w:r>
        <w:rPr>
          <w:rFonts w:hint="eastAsia" w:ascii="Times New Roman" w:hAnsi="Times New Roman" w:eastAsia="黑体" w:cs="Times New Roman"/>
          <w:sz w:val="28"/>
          <w:szCs w:val="28"/>
        </w:rPr>
        <w:t xml:space="preserve">（盖章）                </w:t>
      </w: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ab/>
      </w: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 xml:space="preserve">          </w:t>
      </w:r>
      <w:r>
        <w:rPr>
          <w:rFonts w:hint="eastAsia" w:ascii="Times New Roman" w:hAnsi="Times New Roman" w:eastAsia="黑体" w:cs="Times New Roman"/>
          <w:sz w:val="28"/>
          <w:szCs w:val="28"/>
        </w:rPr>
        <w:t xml:space="preserve"> 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4264"/>
        <w:gridCol w:w="2583"/>
        <w:gridCol w:w="2497"/>
        <w:gridCol w:w="40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87" w:type="pct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bCs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kern w:val="2"/>
                <w:sz w:val="28"/>
                <w:szCs w:val="28"/>
              </w:rPr>
              <w:t>排序</w:t>
            </w:r>
          </w:p>
        </w:tc>
        <w:tc>
          <w:tcPr>
            <w:tcW w:w="1504" w:type="pct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bCs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kern w:val="2"/>
                <w:sz w:val="28"/>
                <w:szCs w:val="28"/>
              </w:rPr>
              <w:t>平台名称</w:t>
            </w:r>
          </w:p>
        </w:tc>
        <w:tc>
          <w:tcPr>
            <w:tcW w:w="911" w:type="pct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</w:rPr>
              <w:t>所属行业方向</w:t>
            </w:r>
          </w:p>
        </w:tc>
        <w:tc>
          <w:tcPr>
            <w:tcW w:w="881" w:type="pct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bCs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</w:rPr>
              <w:t>所在地</w:t>
            </w:r>
          </w:p>
        </w:tc>
        <w:tc>
          <w:tcPr>
            <w:tcW w:w="1415" w:type="pct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黑体" w:cs="Times New Roman"/>
                <w:bCs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</w:rPr>
              <w:t>依托单位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87" w:type="pct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04" w:type="pct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特种漆包线中试平台</w:t>
            </w:r>
          </w:p>
        </w:tc>
        <w:tc>
          <w:tcPr>
            <w:tcW w:w="911" w:type="pct"/>
            <w:vAlign w:val="center"/>
          </w:tcPr>
          <w:p>
            <w:pPr>
              <w:spacing w:line="240" w:lineRule="atLeast"/>
              <w:jc w:val="center"/>
              <w:outlineLvl w:val="1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原材料工业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-前沿材料</w:t>
            </w:r>
          </w:p>
        </w:tc>
        <w:tc>
          <w:tcPr>
            <w:tcW w:w="881" w:type="pct"/>
            <w:vAlign w:val="center"/>
          </w:tcPr>
          <w:p>
            <w:pPr>
              <w:spacing w:line="240" w:lineRule="atLeast"/>
              <w:jc w:val="center"/>
              <w:outlineLvl w:val="1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广东省江门市台山市</w:t>
            </w:r>
          </w:p>
        </w:tc>
        <w:tc>
          <w:tcPr>
            <w:tcW w:w="1415" w:type="pct"/>
            <w:vAlign w:val="center"/>
          </w:tcPr>
          <w:p>
            <w:pPr>
              <w:spacing w:line="240" w:lineRule="atLeast"/>
              <w:jc w:val="center"/>
              <w:outlineLvl w:val="1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广东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松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田科技股份有限公司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87" w:type="pct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1504" w:type="pct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shd w:val="clear" w:color="auto" w:fill="auto"/>
              </w:rPr>
              <w:t>广东优巨特种工程塑料制造中试平台</w:t>
            </w:r>
          </w:p>
        </w:tc>
        <w:tc>
          <w:tcPr>
            <w:tcW w:w="911" w:type="pct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4"/>
                <w:shd w:val="clear" w:color="auto" w:fill="auto"/>
                <w:lang w:val="en-US" w:eastAsia="zh-CN"/>
              </w:rPr>
              <w:t>原材料工业-前沿材料</w:t>
            </w:r>
          </w:p>
        </w:tc>
        <w:tc>
          <w:tcPr>
            <w:tcW w:w="881" w:type="pct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shd w:val="clear" w:color="auto" w:fill="auto"/>
                <w:lang w:eastAsia="zh-CN"/>
              </w:rPr>
              <w:t>广东省江门市江海区</w:t>
            </w:r>
          </w:p>
        </w:tc>
        <w:tc>
          <w:tcPr>
            <w:tcW w:w="1415" w:type="pct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shd w:val="clear" w:color="auto" w:fill="auto"/>
              </w:rPr>
              <w:t>广东优巨先进新材料股份有限公司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7D383C"/>
    <w:rsid w:val="1B6BE1DB"/>
    <w:rsid w:val="277D383C"/>
    <w:rsid w:val="3BF20954"/>
    <w:rsid w:val="3E4F599B"/>
    <w:rsid w:val="3F5ED562"/>
    <w:rsid w:val="3FFB69AC"/>
    <w:rsid w:val="64D4B043"/>
    <w:rsid w:val="6AFFD583"/>
    <w:rsid w:val="7F9F202C"/>
    <w:rsid w:val="BDBB7634"/>
    <w:rsid w:val="BFFF2573"/>
    <w:rsid w:val="DD7F4D45"/>
    <w:rsid w:val="DFDDEF67"/>
    <w:rsid w:val="E769C7C3"/>
    <w:rsid w:val="ED4F4288"/>
    <w:rsid w:val="F5BBB9DD"/>
    <w:rsid w:val="FF7FD097"/>
    <w:rsid w:val="FFFDF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qFormat/>
    <w:uiPriority w:val="0"/>
    <w:pPr>
      <w:widowControl/>
      <w:shd w:val="clear" w:color="auto" w:fill="FFFFFF"/>
      <w:spacing w:before="100" w:beforeAutospacing="1" w:after="100" w:afterAutospacing="1"/>
      <w:ind w:left="562"/>
      <w:jc w:val="center"/>
      <w:textAlignment w:val="baseline"/>
    </w:pPr>
    <w:rPr>
      <w:rFonts w:ascii="宋体" w:hAnsi="宋体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2025-11-14T08:06:00Z</dcterms:created>
  <dc:creator>CAICT-CLQ</dc:creator>
  <cp:lastModifiedBy>greatwall</cp:lastModifiedBy>
  <dcterms:modified xsi:type="dcterms:W3CDTF">2026-06-02T10:32:17Z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D451F328E0394577A479C870066B33C2_13</vt:lpwstr>
  </property>
</Properties>
</file>